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B9892F"/>
          <w:sz w:val="18"/>
        </w:rPr>
        <w:t>সফটওয়্যার ও আইটি সমাধান</w:t>
      </w:r>
    </w:p>
    <w:p>
      <w:pPr>
        <w:pStyle w:val="Heading1"/>
      </w:pPr>
      <w:r>
        <w:t>ইয়েস সফট</w:t>
      </w:r>
    </w:p>
    <w:p>
      <w:r>
        <w:rPr>
          <w:color w:val="5A5A5A"/>
          <w:sz w:val="23"/>
        </w:rPr>
        <w:t>আপনার উচ্চাকাঙ্ক্ষার সঙ্গে তাল মিলিয়ে এগিয়ে চলা সফটওয়্যার প্রকৌশল।</w:t>
      </w:r>
    </w:p>
    <w:p/>
    <w:p>
      <w:pPr>
        <w:pStyle w:val="Heading2"/>
      </w:pPr>
      <w:r>
        <w:t>সংক্ষিপ্ত বিবরণ</w:t>
      </w:r>
    </w:p>
    <w:p>
      <w:r>
        <w:t>ইয়েস সফট ইয়েস বাংলা গ্রুপের প্রকৌশল প্রাণ — একটি প্রোডাক্ট স্টুডিও যা উচ্চাকাঙ্ক্ষী দলগুলোর জন্য নিরাপদ, পর্যবেক্ষণযোগ্য, ক্লাউড-নেটিভ সফটওয়্যার তৈরি করে। এক-স্ক্রিনের এমভিপি থেকে মাল্টি-টেন্যান্ট ইআরপি প্ল্যাটফর্ম পর্যন্ত প্রতিটি রিলিজ তৈরি হয় টাইপস্ক্রিপ্ট, স্বয়ংক্রিয় টেস্ট এবং দ্রুত মূল্য পৌঁছে দেওয়ার অটল মনোযোগ নিয়ে।</w:t>
      </w:r>
    </w:p>
    <w:p>
      <w:pPr>
        <w:pStyle w:val="Heading2"/>
      </w:pPr>
      <w:r>
        <w:t>মূল বৈশিষ্ট্য</w:t>
      </w:r>
    </w:p>
    <w:p>
      <w:pPr>
        <w:pStyle w:val="ListBullet"/>
      </w:pPr>
      <w:r>
        <w:t>ওয়েব ও মোবাইল অ্যাপ্লিকেশন ডেভেলপমেন্ট</w:t>
      </w:r>
    </w:p>
    <w:p>
      <w:pPr>
        <w:pStyle w:val="ListBullet"/>
      </w:pPr>
      <w:r>
        <w:t>ইআরপি, সিআরএম ও ইনভেন্টরি ম্যানেজমেন্ট সিস্টেম</w:t>
      </w:r>
    </w:p>
    <w:p>
      <w:pPr>
        <w:pStyle w:val="ListBullet"/>
      </w:pPr>
      <w:r>
        <w:t>ইউআই/ইউএক্স ডিজাইন ও প্রোডাক্ট কৌশল</w:t>
      </w:r>
    </w:p>
    <w:p>
      <w:pPr>
        <w:pStyle w:val="ListBullet"/>
      </w:pPr>
      <w:r>
        <w:t>ক্লাউড-নেটিভ, নিরাপদ ও স্কেলেবল আর্কিটেকচার</w:t>
      </w:r>
    </w:p>
    <w:p>
      <w:pPr>
        <w:pStyle w:val="Heading2"/>
      </w:pPr>
      <w:r>
        <w:t>এক নজরে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706"/>
        <w:gridCol w:w="4706"/>
      </w:tblGrid>
      <w:tr>
        <w:tc>
          <w:tcPr>
            <w:tcW w:type="dxa" w:w="4706"/>
          </w:tcPr>
          <w:p>
            <w:r>
              <w:rPr>
                <w:b/>
                <w:color w:val="0F2350"/>
              </w:rPr>
              <w:t>প্রতিষ্ঠিত</w:t>
            </w:r>
          </w:p>
        </w:tc>
        <w:tc>
          <w:tcPr>
            <w:tcW w:type="dxa" w:w="4706"/>
          </w:tcPr>
          <w:p>
            <w:r>
              <w:t>২০১৮</w:t>
            </w:r>
          </w:p>
        </w:tc>
      </w:tr>
      <w:tr>
        <w:tc>
          <w:tcPr>
            <w:tcW w:type="dxa" w:w="4706"/>
          </w:tcPr>
          <w:p>
            <w:r>
              <w:rPr>
                <w:b/>
                <w:color w:val="0F2350"/>
              </w:rPr>
              <w:t>কার্যক্রম এলাকা</w:t>
            </w:r>
          </w:p>
        </w:tc>
        <w:tc>
          <w:tcPr>
            <w:tcW w:type="dxa" w:w="4706"/>
          </w:tcPr>
          <w:p>
            <w:r>
              <w:t>বাংলাদেশ, সংযুক্ত আরব আমিরাত ও যুক্তরাজ্যজুড়ে ক্লায়েন্ট</w:t>
            </w:r>
          </w:p>
        </w:tc>
      </w:tr>
      <w:tr>
        <w:tc>
          <w:tcPr>
            <w:tcW w:type="dxa" w:w="4706"/>
          </w:tcPr>
          <w:p>
            <w:r>
              <w:rPr>
                <w:b/>
                <w:color w:val="0F2350"/>
              </w:rPr>
              <w:t>ওয়েব</w:t>
            </w:r>
          </w:p>
        </w:tc>
        <w:tc>
          <w:tcPr>
            <w:tcW w:type="dxa" w:w="4706"/>
          </w:tcPr>
          <w:p>
            <w:r>
              <w:t>yessbangla.top</w:t>
            </w:r>
          </w:p>
        </w:tc>
      </w:tr>
    </w:tbl>
    <w:p/>
    <w:p>
      <w:pPr>
        <w:pStyle w:val="Heading2"/>
      </w:pPr>
      <w:r>
        <w:t>লক্ষ্য দর্শক</w:t>
      </w:r>
    </w:p>
    <w:p>
      <w:r>
        <w:t>ডিজিটাল রূপান্তর প্রত্যাশী স্টার্টআপ, এসএমই, এন্টারপ্রাইজ ও সরকারি সংস্থা।</w:t>
      </w:r>
    </w:p>
    <w:p>
      <w:pPr>
        <w:pStyle w:val="Heading2"/>
      </w:pPr>
      <w:r>
        <w:t>সেবাসমূহ</w:t>
      </w:r>
    </w:p>
    <w:p>
      <w:pPr>
        <w:pStyle w:val="ListBullet"/>
      </w:pPr>
      <w:r>
        <w:t>ওয়েব ডেভেলপমেন্ট</w:t>
      </w:r>
    </w:p>
    <w:p>
      <w:pPr>
        <w:pStyle w:val="ListBullet"/>
      </w:pPr>
      <w:r>
        <w:t>মোবাইল অ্যাপ</w:t>
      </w:r>
    </w:p>
    <w:p>
      <w:pPr>
        <w:pStyle w:val="ListBullet"/>
      </w:pPr>
      <w:r>
        <w:t>ইআরপি সিস্টেম</w:t>
      </w:r>
    </w:p>
    <w:p>
      <w:pPr>
        <w:pStyle w:val="ListBullet"/>
      </w:pPr>
      <w:r>
        <w:t>ক্লাউড সমাধান</w:t>
      </w:r>
    </w:p>
    <w:p>
      <w:pPr>
        <w:pStyle w:val="ListBullet"/>
      </w:pPr>
      <w:r>
        <w:t>ইউআই/ইউএক্স ডিজাইন</w:t>
      </w:r>
    </w:p>
    <w:p>
      <w:pPr>
        <w:pStyle w:val="Heading2"/>
      </w:pPr>
      <w:r>
        <w:t>স্বাক্ষর শক্তি</w:t>
      </w:r>
    </w:p>
    <w:p>
      <w:r>
        <w:rPr>
          <w:b/>
          <w:color w:val="0F2350"/>
        </w:rPr>
        <w:t>সিনিয়র-অনলি ডেলিভারি পড</w:t>
      </w:r>
    </w:p>
    <w:p>
      <w:pPr>
        <w:ind w:left="283"/>
      </w:pPr>
      <w:r>
        <w:t>প্রতিটি প্রকল্প পরিচালনা করেন একজন টেক লিড, ডিজাইনার ও প্রজেক্ট ম্যানেজার — কোনো হ্যান্ড-অফ নেই।</w:t>
      </w:r>
    </w:p>
    <w:p>
      <w:r>
        <w:rPr>
          <w:b/>
          <w:color w:val="0F2350"/>
        </w:rPr>
        <w:t>৯০ দিনে প্রোডাকশন-রেডি</w:t>
      </w:r>
    </w:p>
    <w:p>
      <w:pPr>
        <w:ind w:left="283"/>
      </w:pPr>
      <w:r>
        <w:t>একটিমাত্র কোয়ার্টারের মধ্যে ডিসকভারি, ডিজাইন ও কার্যকর প্রথম সংস্করণ।</w:t>
      </w:r>
    </w:p>
    <w:p>
      <w:r>
        <w:rPr>
          <w:b/>
          <w:color w:val="0F2350"/>
        </w:rPr>
        <w:t>দীর্ঘমেয়াদি অংশীদারিত্ব</w:t>
      </w:r>
    </w:p>
    <w:p>
      <w:pPr>
        <w:ind w:left="283"/>
      </w:pPr>
      <w:r>
        <w:t>ত্রৈমাসিক রোডম্যাপ পর্যালোচনা, নিবেদিত সাকসেস ম্যানেজার ও ২৪/৫ সহায়তা।</w:t>
      </w:r>
    </w:p>
    <w:p>
      <w:pPr>
        <w:pStyle w:val="Heading2"/>
      </w:pPr>
      <w:r>
        <w:t>কেস স্টাডি</w:t>
      </w:r>
    </w:p>
    <w:p>
      <w:pPr>
        <w:pStyle w:val="Heading3"/>
      </w:pPr>
      <w:r>
        <w:t>চ্যালেঞ্জ</w:t>
      </w:r>
    </w:p>
    <w:p>
      <w:r>
        <w:t>একটি জাতীয় ডিস্ট্রিবিউটর ১১টি বিচ্ছিন্ন স্প্রেডশিট ও তিনটি লিগ্যাসি ডেস্কটপ অ্যাপে কাজ করছিল — অর্ডার হারিয়ে যাচ্ছিল, ইনভেন্টরি ১৮% ভুল ছিল, আর অর্থ বিভাগের হিসাব সমাপ্ত হতে লাগত দুই সপ্তাহ।</w:t>
      </w:r>
    </w:p>
    <w:p>
      <w:pPr>
        <w:pStyle w:val="Heading3"/>
      </w:pPr>
      <w:r>
        <w:t>আমাদের সমাধান</w:t>
      </w:r>
    </w:p>
    <w:p>
      <w:r>
        <w:t>ইয়েস সফট লিগ্যাসি স্ট্যাক প্রতিস্থাপন করেছে একটি একক মাল্টি-টেন্যান্ট ইআরপি দিয়ে — অর্ডার, ইনভেন্টরি, ফ্লিট ও ফাইন্যান্স — রিয়েল-টাইম অ্যানালিটিক্স লেয়ার ও ফিল্ড টিমের জন্য মোবাইল অ্যাপসহ।</w:t>
      </w:r>
    </w:p>
    <w:p>
      <w:pPr>
        <w:pStyle w:val="Heading2"/>
      </w:pPr>
      <w:r>
        <w:t>ডেলিভারি ধাপ</w:t>
      </w:r>
    </w:p>
    <w:p>
      <w:r>
        <w:rPr>
          <w:b/>
        </w:rPr>
        <w:t>1. আবিষ্কার</w:t>
      </w:r>
    </w:p>
    <w:p>
      <w:pPr>
        <w:ind w:left="283"/>
      </w:pPr>
      <w:r>
        <w:t>১৪ জন স্টেকহোল্ডারের সঙ্গে প্রক্রিয়া ম্যাপিং, কেপিআই বেসলাইনিং ও নির্বাহী স্কোরকার্ড।</w:t>
      </w:r>
    </w:p>
    <w:p>
      <w:r>
        <w:rPr>
          <w:b/>
        </w:rPr>
        <w:t>2. নকশা</w:t>
      </w:r>
    </w:p>
    <w:p>
      <w:pPr>
        <w:ind w:left="283"/>
      </w:pPr>
      <w:r>
        <w:t>ভূমিকাভিত্তিক ইউএক্স, ডিজাইন সিস্টেম ও শেষ ব্যবহারকারীদের সঙ্গে যাচাইকৃত ক্লিকযোগ্য প্রোটোটাইপ।</w:t>
      </w:r>
    </w:p>
    <w:p>
      <w:r>
        <w:rPr>
          <w:b/>
        </w:rPr>
        <w:t>3. নির্মাণ</w:t>
      </w:r>
    </w:p>
    <w:p>
      <w:pPr>
        <w:ind w:left="283"/>
      </w:pPr>
      <w:r>
        <w:t>দুই সপ্তাহের স্প্রিন্ট, স্বয়ংক্রিয় টেস্ট স্যুট, সাপ্তাহিক ডেমো ও জিরো-ডাউনটাইম ডিপ্লয়।</w:t>
      </w:r>
    </w:p>
    <w:p>
      <w:r>
        <w:rPr>
          <w:b/>
        </w:rPr>
        <w:t>4. লঞ্চ ও প্রবৃদ্ধি</w:t>
      </w:r>
    </w:p>
    <w:p>
      <w:pPr>
        <w:ind w:left="283"/>
      </w:pPr>
      <w:r>
        <w:t>৭টি ডিপোতে ধাপে ধাপে রোলআউট, প্রশিক্ষণ ভিডিও ও ৯০ দিনের উন্নয়ন রিটেইনার।</w:t>
      </w:r>
    </w:p>
    <w:p>
      <w:pPr>
        <w:pStyle w:val="Heading2"/>
      </w:pPr>
      <w:r>
        <w:t>প্রযুক্তি স্ট্যাক</w:t>
      </w:r>
    </w:p>
    <w:p>
      <w:r>
        <w:t>TypeScript · React · Node.js · PostgreSQL · Redis · AWS · Cloudflare</w:t>
      </w:r>
    </w:p>
    <w:p>
      <w:pPr>
        <w:pStyle w:val="Heading2"/>
      </w:pPr>
      <w:r>
        <w:t>প্রমাণিত ফলাফল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706"/>
        <w:gridCol w:w="4706"/>
      </w:tblGrid>
      <w:tr>
        <w:tc>
          <w:tcPr>
            <w:tcW w:type="dxa" w:w="4706"/>
          </w:tcPr>
          <w:p>
            <w:r>
              <w:rPr>
                <w:b/>
                <w:color w:val="0F2350"/>
              </w:rPr>
              <w:t>প্রমাণিত ফলাফল</w:t>
            </w:r>
          </w:p>
        </w:tc>
        <w:tc>
          <w:tcPr>
            <w:tcW w:type="dxa" w:w="4706"/>
          </w:tcPr>
          <w:p>
            <w:r>
              <w:rPr>
                <w:b/>
                <w:color w:val="0F2350"/>
              </w:rPr>
              <w:t>মান</w:t>
            </w:r>
          </w:p>
        </w:tc>
      </w:tr>
      <w:tr>
        <w:tc>
          <w:tcPr>
            <w:tcW w:type="dxa" w:w="4706"/>
          </w:tcPr>
          <w:p>
            <w:r>
              <w:t>ইনভেন্টরি নির্ভুলতা</w:t>
            </w:r>
          </w:p>
        </w:tc>
        <w:tc>
          <w:tcPr>
            <w:tcW w:type="dxa" w:w="4706"/>
          </w:tcPr>
          <w:p>
            <w:r>
              <w:t>৯৯.৪%</w:t>
            </w:r>
          </w:p>
        </w:tc>
      </w:tr>
      <w:tr>
        <w:tc>
          <w:tcPr>
            <w:tcW w:type="dxa" w:w="4706"/>
          </w:tcPr>
          <w:p>
            <w:r>
              <w:t>অর্ডার চক্রের সময়</w:t>
            </w:r>
          </w:p>
        </w:tc>
        <w:tc>
          <w:tcPr>
            <w:tcW w:type="dxa" w:w="4706"/>
          </w:tcPr>
          <w:p>
            <w:r>
              <w:t>−৬১%</w:t>
            </w:r>
          </w:p>
        </w:tc>
      </w:tr>
      <w:tr>
        <w:tc>
          <w:tcPr>
            <w:tcW w:type="dxa" w:w="4706"/>
          </w:tcPr>
          <w:p>
            <w:r>
              <w:t>হিসাব সমাপ্তি</w:t>
            </w:r>
          </w:p>
        </w:tc>
        <w:tc>
          <w:tcPr>
            <w:tcW w:type="dxa" w:w="4706"/>
          </w:tcPr>
          <w:p>
            <w:r>
              <w:t>৩ দিন</w:t>
            </w:r>
          </w:p>
        </w:tc>
      </w:tr>
      <w:tr>
        <w:tc>
          <w:tcPr>
            <w:tcW w:type="dxa" w:w="4706"/>
          </w:tcPr>
          <w:p>
            <w:r>
              <w:t>আপটাইম</w:t>
            </w:r>
          </w:p>
        </w:tc>
        <w:tc>
          <w:tcPr>
            <w:tcW w:type="dxa" w:w="4706"/>
          </w:tcPr>
          <w:p>
            <w:r>
              <w:t>৯৯.৯৭%</w:t>
            </w:r>
          </w:p>
        </w:tc>
      </w:tr>
    </w:tbl>
    <w:p/>
    <w:p>
      <w:pPr>
        <w:pStyle w:val="Heading2"/>
      </w:pPr>
      <w:r>
        <w:t>ক্লায়েন্ট মতামত</w:t>
      </w:r>
    </w:p>
    <w:p>
      <w:r>
        <w:rPr>
          <w:i/>
        </w:rPr>
        <w:t>“ইয়েস সফট এগারোটি স্প্রেডশিট ও তিনটি লিগ্যাসি অ্যাপ প্রতিস্থাপন করেছে একটি ইআরপি দিয়ে। আমাদের ডিপোগুলো এখন দুই সপ্তাহের বদলে তিন দিনে হিসাব সমাপ্ত করে — এবং আমাদের ফিল্ড টিম অবশেষে ইনভেন্টরির সংখ্যাগুলো বিশ্বাস করে।”</w:t>
      </w:r>
    </w:p>
    <w:p>
      <w:r>
        <w:rPr>
          <w:color w:val="5A5A5A"/>
        </w:rPr>
        <w:t>— শরিফ আনোয়ার · চীফ অপারেটিং অফিসার, মেঘনা ডিস্ট্রিবিউশন লি.</w:t>
      </w:r>
    </w:p>
    <w:p>
      <w:pPr>
        <w:pStyle w:val="Heading2"/>
      </w:pPr>
      <w:r>
        <w:t>যোগাযোগ</w:t>
      </w:r>
    </w:p>
    <w:p>
      <w:r>
        <w:t>ফোন: +880 1805-464343 · ইমেইল: yessbangla.bd@gmail.com · ওয়েব: www.yessbd.com</w:t>
      </w:r>
    </w:p>
    <w:p>
      <w:r>
        <w:t>Block-A, Road-3, House-127 (Green View), 1st Floor, Mirpur-12, Dhaka-1216</w:t>
      </w:r>
    </w:p>
    <w:p>
      <w:pPr>
        <w:jc w:val="center"/>
      </w:pPr>
      <w:r>
        <w:rPr>
          <w:color w:val="5A5A5A"/>
          <w:sz w:val="16"/>
        </w:rPr>
        <w:t>ইয়েস সফট — প্রজেক্ট প্রোফাইল (সম্পাদনাযোগ্য সংস্করণ)</w:t>
      </w:r>
    </w:p>
    <w:sectPr w:rsidR="00FC693F" w:rsidRPr="0006063C" w:rsidSect="00034616">
      <w:headerReference w:type="default" r:id="rId9"/>
      <w:pgSz w:w="11906" w:h="16838"/>
      <w:pgMar w:top="2721" w:right="1247" w:bottom="1871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 xmlns:a="http://schemas.openxmlformats.org/drawingml/2006/main" xmlns:pic="http://schemas.openxmlformats.org/drawingml/2006/picture">
      <w:drawing>
        <wp:anchor behindDoc="1" locked="0" layoutInCell="1" allowOverlap="1" relativeHeight="0" simplePos="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692000"/>
          <wp:effectExtent l="0" t="0" r="0" b="0"/>
          <wp:wrapNone/>
          <wp:docPr id="1" name="YessLetterhead" descr="Yess Bangla official letterhead pad"/>
          <wp:cNvGraphicFramePr/>
          <a:graphic>
            <a:graphicData uri="http://schemas.openxmlformats.org/drawingml/2006/picture">
              <pic:pic>
                <pic:nvPicPr>
                  <pic:cNvPr id="0" name="yess-bangla-letterhead.jpe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oto Sans Bengali" w:hAnsi="Noto Sans Bengali" w:cs="Noto Sans Bengali" w:eastAsia="Noto Sans Bengali"/>
      <w:color w:val="2B2B2B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Noto Sans Bengali" w:hAnsi="Noto Sans Bengali" w:cs="Noto Sans Bengali"/>
      <w:b/>
      <w:bCs/>
      <w:color w:val="0F2350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Noto Sans Bengali" w:hAnsi="Noto Sans Bengali" w:cs="Noto Sans Bengali"/>
      <w:b/>
      <w:bCs/>
      <w:color w:val="0F2350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Noto Sans Bengali" w:hAnsi="Noto Sans Bengali" w:cs="Noto Sans Bengali"/>
      <w:b/>
      <w:bCs/>
      <w:color w:val="B9892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